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Dear Sir/Ma'am, </w:t>
      </w:r>
    </w:p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Greetings from Lovely Professional University!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 </w:t>
      </w:r>
    </w:p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We are hosting a Joint Campus Placement Drive for </w:t>
      </w:r>
      <w:proofErr w:type="spellStart"/>
      <w:r w:rsidR="004A7F4D" w:rsidRPr="004A7F4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MothersonSumi</w:t>
      </w:r>
      <w:proofErr w:type="spellEnd"/>
      <w:r w:rsidR="004A7F4D" w:rsidRPr="004A7F4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7F4D" w:rsidRPr="004A7F4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INfotech</w:t>
      </w:r>
      <w:proofErr w:type="spellEnd"/>
      <w:r w:rsidR="004A7F4D" w:rsidRPr="004A7F4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&amp; Designs Limited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 </w:t>
      </w:r>
    </w:p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A7F4D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="004A71B6" w:rsidRPr="004A7F4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About </w:t>
      </w:r>
      <w:proofErr w:type="spellStart"/>
      <w:r w:rsidR="004A7F4D" w:rsidRPr="004A7F4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MothersonSumi</w:t>
      </w:r>
      <w:proofErr w:type="spellEnd"/>
      <w:r w:rsidR="004A7F4D" w:rsidRPr="004A7F4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A7F4D" w:rsidRPr="004A7F4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INfotech</w:t>
      </w:r>
      <w:proofErr w:type="spellEnd"/>
      <w:r w:rsidR="004A7F4D" w:rsidRPr="004A7F4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 &amp; Designs Limited</w:t>
      </w:r>
      <w:r w:rsidRPr="004A7F4D">
        <w:rPr>
          <w:rFonts w:asciiTheme="minorHAnsi" w:hAnsiTheme="minorHAnsi" w:cs="Arial"/>
          <w:color w:val="000000" w:themeColor="text1"/>
          <w:sz w:val="24"/>
          <w:szCs w:val="24"/>
        </w:rPr>
        <w:t>:</w:t>
      </w:r>
    </w:p>
    <w:p w:rsidR="004A7F4D" w:rsidRPr="004A7F4D" w:rsidRDefault="004A7F4D" w:rsidP="004A7F4D">
      <w:pPr>
        <w:pStyle w:val="NormalWeb"/>
        <w:spacing w:before="0" w:beforeAutospacing="0" w:after="240" w:afterAutospacing="0" w:line="294" w:lineRule="atLeast"/>
        <w:jc w:val="both"/>
        <w:textAlignment w:val="baseline"/>
        <w:rPr>
          <w:rFonts w:asciiTheme="minorHAnsi" w:hAnsiTheme="minorHAnsi"/>
          <w:color w:val="000000" w:themeColor="text1"/>
        </w:rPr>
      </w:pPr>
      <w:proofErr w:type="spellStart"/>
      <w:r w:rsidRPr="004A7F4D">
        <w:rPr>
          <w:rFonts w:asciiTheme="minorHAnsi" w:hAnsiTheme="minorHAnsi"/>
          <w:color w:val="000000" w:themeColor="text1"/>
        </w:rPr>
        <w:t>MothersonSumi</w:t>
      </w:r>
      <w:proofErr w:type="spellEnd"/>
      <w:r w:rsidRPr="004A7F4D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A7F4D">
        <w:rPr>
          <w:rFonts w:asciiTheme="minorHAnsi" w:hAnsiTheme="minorHAnsi"/>
          <w:color w:val="000000" w:themeColor="text1"/>
        </w:rPr>
        <w:t>INfotech</w:t>
      </w:r>
      <w:proofErr w:type="spellEnd"/>
      <w:r w:rsidRPr="004A7F4D">
        <w:rPr>
          <w:rFonts w:asciiTheme="minorHAnsi" w:hAnsiTheme="minorHAnsi"/>
          <w:color w:val="000000" w:themeColor="text1"/>
        </w:rPr>
        <w:t xml:space="preserve"> &amp; Designs Limited (MIND), a SEI CMMI Level 3 IT services company, is a joint venture between </w:t>
      </w:r>
      <w:proofErr w:type="spellStart"/>
      <w:r w:rsidRPr="004A7F4D">
        <w:rPr>
          <w:rFonts w:asciiTheme="minorHAnsi" w:hAnsiTheme="minorHAnsi"/>
          <w:color w:val="000000" w:themeColor="text1"/>
        </w:rPr>
        <w:t>Samvardhana</w:t>
      </w:r>
      <w:proofErr w:type="spellEnd"/>
      <w:r w:rsidRPr="004A7F4D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A7F4D">
        <w:rPr>
          <w:rFonts w:asciiTheme="minorHAnsi" w:hAnsiTheme="minorHAnsi"/>
          <w:color w:val="000000" w:themeColor="text1"/>
        </w:rPr>
        <w:t>Motherson</w:t>
      </w:r>
      <w:proofErr w:type="spellEnd"/>
      <w:r w:rsidRPr="004A7F4D">
        <w:rPr>
          <w:rFonts w:asciiTheme="minorHAnsi" w:hAnsiTheme="minorHAnsi"/>
          <w:color w:val="000000" w:themeColor="text1"/>
        </w:rPr>
        <w:t xml:space="preserve"> Group (SMG), India and Sumitomo Wiring Systems Ltd, Japan (SWS). The organization focuses on integrating technology with emphasis on business requirements to help customers stay abreast in an ever-changing business environment.</w:t>
      </w:r>
    </w:p>
    <w:p w:rsidR="004A7F4D" w:rsidRPr="004A7F4D" w:rsidRDefault="004A7F4D" w:rsidP="004A7F4D">
      <w:pPr>
        <w:pStyle w:val="NormalWeb"/>
        <w:spacing w:before="0" w:beforeAutospacing="0" w:after="240" w:afterAutospacing="0" w:line="294" w:lineRule="atLeast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4A7F4D">
        <w:rPr>
          <w:rFonts w:asciiTheme="minorHAnsi" w:hAnsiTheme="minorHAnsi"/>
          <w:color w:val="000000" w:themeColor="text1"/>
        </w:rPr>
        <w:t>The enterprise that started operating in the year 2000 addresses to the requirements of businesses in different industry verticals. At present, the organization provides end-to-end IT services to a large number of companies across 24 nations. The company is based out of its state-of-the-art facility in Noida, an established IT hub next to New Delhi.</w:t>
      </w:r>
    </w:p>
    <w:p w:rsidR="004A7F4D" w:rsidRPr="004A7F4D" w:rsidRDefault="004A7F4D" w:rsidP="004A7F4D">
      <w:pPr>
        <w:pStyle w:val="Normal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4A7F4D">
        <w:rPr>
          <w:rFonts w:asciiTheme="minorHAnsi" w:hAnsiTheme="minorHAnsi"/>
          <w:color w:val="000000" w:themeColor="text1"/>
        </w:rPr>
        <w:t>Although MIND stands for quality services in the software industry along with Infrastructure management, the company has also established itself in new and upcoming fields like embedded development and</w:t>
      </w:r>
      <w:r w:rsidRPr="004A7F4D">
        <w:rPr>
          <w:rStyle w:val="apple-converted-space"/>
          <w:rFonts w:asciiTheme="minorHAnsi" w:hAnsiTheme="minorHAnsi"/>
          <w:color w:val="000000" w:themeColor="text1"/>
        </w:rPr>
        <w:t> </w:t>
      </w:r>
      <w:hyperlink r:id="rId5" w:history="1">
        <w:r w:rsidRPr="004A7F4D">
          <w:rPr>
            <w:rStyle w:val="Hyperlink"/>
            <w:rFonts w:asciiTheme="minorHAnsi" w:hAnsiTheme="minorHAnsi"/>
            <w:color w:val="000000" w:themeColor="text1"/>
            <w:u w:val="none"/>
            <w:bdr w:val="none" w:sz="0" w:space="0" w:color="auto" w:frame="1"/>
          </w:rPr>
          <w:t>shared services</w:t>
        </w:r>
      </w:hyperlink>
      <w:r w:rsidRPr="004A7F4D">
        <w:rPr>
          <w:rFonts w:asciiTheme="minorHAnsi" w:hAnsiTheme="minorHAnsi"/>
          <w:color w:val="000000" w:themeColor="text1"/>
        </w:rPr>
        <w:t>. Unlike most other companies in this domain, MIND has never believed in “one-size-fits-all” concept and has catered individually to the clients by customizing its solutions to their unique business needs. An ever-increasing client base and robust partnerships illustrate our unmatched commitment to customer satisfaction.</w:t>
      </w:r>
    </w:p>
    <w:p w:rsidR="004A7F4D" w:rsidRPr="004A7F4D" w:rsidRDefault="004A7F4D" w:rsidP="004A7F4D">
      <w:pPr>
        <w:jc w:val="both"/>
        <w:textAlignment w:val="baseline"/>
        <w:rPr>
          <w:rFonts w:asciiTheme="minorHAnsi" w:hAnsiTheme="minorHAnsi"/>
          <w:caps/>
          <w:color w:val="000000" w:themeColor="text1"/>
          <w:sz w:val="24"/>
          <w:szCs w:val="24"/>
        </w:rPr>
      </w:pPr>
      <w:hyperlink r:id="rId6" w:history="1">
        <w:r w:rsidRPr="004A7F4D">
          <w:rPr>
            <w:rStyle w:val="Hyperlink"/>
            <w:rFonts w:asciiTheme="minorHAnsi" w:hAnsiTheme="minorHAnsi"/>
            <w:caps/>
            <w:color w:val="000000" w:themeColor="text1"/>
            <w:sz w:val="24"/>
            <w:szCs w:val="24"/>
            <w:u w:val="none"/>
            <w:bdr w:val="none" w:sz="0" w:space="0" w:color="auto" w:frame="1"/>
          </w:rPr>
          <w:t>SERVICES</w:t>
        </w:r>
      </w:hyperlink>
    </w:p>
    <w:p w:rsidR="004A71B6" w:rsidRPr="004A7F4D" w:rsidRDefault="004A71B6" w:rsidP="004A7F4D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000000" w:themeColor="text1"/>
        </w:rPr>
      </w:pPr>
      <w:r w:rsidRPr="004A7F4D">
        <w:rPr>
          <w:rFonts w:asciiTheme="minorHAnsi" w:hAnsiTheme="minorHAnsi" w:cs="Arial"/>
          <w:b/>
          <w:color w:val="000000" w:themeColor="text1"/>
        </w:rPr>
        <w:t>Date of Drive</w:t>
      </w:r>
      <w:r w:rsidRPr="004A7F4D">
        <w:rPr>
          <w:rFonts w:asciiTheme="minorHAnsi" w:hAnsiTheme="minorHAnsi" w:cs="Arial"/>
          <w:color w:val="000000" w:themeColor="text1"/>
        </w:rPr>
        <w:t xml:space="preserve">: </w:t>
      </w:r>
      <w:r w:rsidR="004A7F4D" w:rsidRPr="004A7F4D">
        <w:rPr>
          <w:rFonts w:asciiTheme="minorHAnsi" w:hAnsiTheme="minorHAnsi" w:cs="Arial"/>
          <w:color w:val="000000" w:themeColor="text1"/>
        </w:rPr>
        <w:t>23</w:t>
      </w:r>
      <w:r w:rsidRPr="004A7F4D">
        <w:rPr>
          <w:rFonts w:asciiTheme="minorHAnsi" w:hAnsiTheme="minorHAnsi" w:cs="Arial"/>
          <w:color w:val="000000" w:themeColor="text1"/>
          <w:vertAlign w:val="superscript"/>
        </w:rPr>
        <w:t>th</w:t>
      </w:r>
      <w:r w:rsidRPr="004A7F4D">
        <w:rPr>
          <w:rFonts w:asciiTheme="minorHAnsi" w:hAnsiTheme="minorHAnsi" w:cs="Arial"/>
          <w:color w:val="000000" w:themeColor="text1"/>
        </w:rPr>
        <w:t xml:space="preserve"> January 2015</w:t>
      </w:r>
      <w:hyperlink r:id="rId7" w:anchor="cite_note-Group_companies-7" w:history="1"/>
    </w:p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Last Date of Registration: </w:t>
      </w:r>
      <w:r w:rsidR="004A71B6"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1</w:t>
      </w:r>
      <w:r w:rsidR="004A7F4D"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9</w:t>
      </w: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th </w:t>
      </w:r>
      <w:r w:rsidR="004A71B6"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January</w:t>
      </w: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201</w:t>
      </w:r>
      <w:r w:rsidR="004A71B6"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6</w:t>
      </w:r>
    </w:p>
    <w:p w:rsidR="00591B85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Reporting Time: 9:00 AM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 </w:t>
      </w:r>
    </w:p>
    <w:p w:rsidR="004A71B6" w:rsidRPr="004A7F4D" w:rsidRDefault="00591B85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Venue: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 </w:t>
      </w:r>
      <w:r w:rsidR="004A71B6"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Block 32-313 (Mini Auditorium)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, </w:t>
      </w:r>
    </w:p>
    <w:p w:rsidR="004A71B6" w:rsidRPr="004A7F4D" w:rsidRDefault="004A71B6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Division of Career Services</w:t>
      </w:r>
    </w:p>
    <w:p w:rsidR="00591B85" w:rsidRPr="004A7F4D" w:rsidRDefault="004A71B6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</w:t>
      </w:r>
      <w:r w:rsidR="00591B85"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>Lovely Professional University  </w:t>
      </w:r>
    </w:p>
    <w:p w:rsidR="00880651" w:rsidRPr="004A7F4D" w:rsidRDefault="00880651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A7F4D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Eligibility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:  </w:t>
      </w:r>
    </w:p>
    <w:p w:rsidR="00880651" w:rsidRPr="004A7F4D" w:rsidRDefault="00880651" w:rsidP="004A7F4D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val="en-IN" w:eastAsia="en-IN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It’s a Joint Placement Drive for </w:t>
      </w:r>
      <w:r w:rsidR="004A7F4D" w:rsidRPr="004A7F4D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IN" w:eastAsia="en-IN"/>
        </w:rPr>
        <w:t xml:space="preserve">2016 Batch </w:t>
      </w:r>
      <w:bookmarkStart w:id="0" w:name="_GoBack"/>
      <w:r w:rsidR="004A7F4D" w:rsidRPr="004A7F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IN" w:eastAsia="en-IN"/>
        </w:rPr>
        <w:t>B.E/</w:t>
      </w:r>
      <w:proofErr w:type="spellStart"/>
      <w:r w:rsidR="004A7F4D" w:rsidRPr="004A7F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IN" w:eastAsia="en-IN"/>
        </w:rPr>
        <w:t>B.Tech</w:t>
      </w:r>
      <w:proofErr w:type="spellEnd"/>
      <w:r w:rsidR="004A7F4D" w:rsidRPr="004A7F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IN" w:eastAsia="en-IN"/>
        </w:rPr>
        <w:t xml:space="preserve"> (</w:t>
      </w:r>
      <w:proofErr w:type="gramStart"/>
      <w:r w:rsidR="004A7F4D" w:rsidRPr="004A7F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IN" w:eastAsia="en-IN"/>
        </w:rPr>
        <w:t>CS,IT</w:t>
      </w:r>
      <w:proofErr w:type="gramEnd"/>
      <w:r w:rsidR="004A7F4D" w:rsidRPr="004A7F4D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IN" w:eastAsia="en-IN"/>
        </w:rPr>
        <w:t>)</w:t>
      </w:r>
      <w:bookmarkEnd w:id="0"/>
    </w:p>
    <w:p w:rsidR="004A7F4D" w:rsidRPr="004A7F4D" w:rsidRDefault="004A7F4D" w:rsidP="004A7F4D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  <w:t>60% marks throughout academics (10th onwards)</w:t>
      </w:r>
    </w:p>
    <w:p w:rsidR="004A7F4D" w:rsidRPr="004A7F4D" w:rsidRDefault="004A7F4D" w:rsidP="004A7F4D">
      <w:pPr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</w:pPr>
    </w:p>
    <w:p w:rsidR="004A7F4D" w:rsidRPr="004A7F4D" w:rsidRDefault="004A7F4D" w:rsidP="004A7F4D">
      <w:pPr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</w:pPr>
      <w:r w:rsidRPr="004A7F4D">
        <w:rPr>
          <w:rFonts w:asciiTheme="minorHAnsi" w:eastAsia="Times New Roman" w:hAnsiTheme="minorHAnsi"/>
          <w:b/>
          <w:color w:val="000000" w:themeColor="text1"/>
          <w:sz w:val="24"/>
          <w:szCs w:val="24"/>
          <w:lang w:val="en-IN" w:eastAsia="en-IN"/>
        </w:rPr>
        <w:t>Interview Process: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  <w:t xml:space="preserve"> Written test - Aptitude + Technical followed by personal interview of the shortlisted candidates based on their score in tests.</w:t>
      </w:r>
    </w:p>
    <w:p w:rsidR="004A7F4D" w:rsidRPr="004A7F4D" w:rsidRDefault="004A7F4D" w:rsidP="004A7F4D">
      <w:pPr>
        <w:pStyle w:val="ListParagraph"/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  <w:lastRenderedPageBreak/>
        <w:t> </w:t>
      </w:r>
    </w:p>
    <w:p w:rsidR="004A7F4D" w:rsidRPr="004A7F4D" w:rsidRDefault="004A7F4D" w:rsidP="004A7F4D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</w:pP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  <w:t xml:space="preserve">The package during the training period would be </w:t>
      </w:r>
      <w:r w:rsidRPr="004A7F4D">
        <w:rPr>
          <w:rFonts w:asciiTheme="minorHAnsi" w:eastAsia="Times New Roman" w:hAnsiTheme="minorHAnsi"/>
          <w:b/>
          <w:color w:val="000000" w:themeColor="text1"/>
          <w:sz w:val="24"/>
          <w:szCs w:val="24"/>
          <w:lang w:val="en-IN" w:eastAsia="en-IN"/>
        </w:rPr>
        <w:t>Rs.3.0 lacs per annum</w:t>
      </w:r>
      <w:r w:rsidRPr="004A7F4D">
        <w:rPr>
          <w:rFonts w:asciiTheme="minorHAnsi" w:eastAsia="Times New Roman" w:hAnsiTheme="minorHAnsi"/>
          <w:color w:val="000000" w:themeColor="text1"/>
          <w:sz w:val="24"/>
          <w:szCs w:val="24"/>
          <w:lang w:val="en-IN" w:eastAsia="en-IN"/>
        </w:rPr>
        <w:t>. The training period would be of 1 year. Candidates would have to enter into a service agreement of 2 years. After successful completion of training period and subject to their successful completion of technical professional degree, they shall be absorbed in the organization as Software Engineer.</w:t>
      </w:r>
    </w:p>
    <w:p w:rsidR="00880651" w:rsidRPr="004A7F4D" w:rsidRDefault="00880651" w:rsidP="004A7F4D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sectPr w:rsidR="00880651" w:rsidRPr="004A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5B6"/>
    <w:multiLevelType w:val="hybridMultilevel"/>
    <w:tmpl w:val="7A8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8BF"/>
    <w:multiLevelType w:val="hybridMultilevel"/>
    <w:tmpl w:val="052A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907"/>
    <w:multiLevelType w:val="hybridMultilevel"/>
    <w:tmpl w:val="8E6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4C2"/>
    <w:multiLevelType w:val="hybridMultilevel"/>
    <w:tmpl w:val="34A857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4ED3"/>
    <w:multiLevelType w:val="hybridMultilevel"/>
    <w:tmpl w:val="738AE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3DDD"/>
    <w:multiLevelType w:val="hybridMultilevel"/>
    <w:tmpl w:val="07F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2946"/>
    <w:multiLevelType w:val="multilevel"/>
    <w:tmpl w:val="25B8519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042E0F"/>
    <w:multiLevelType w:val="hybridMultilevel"/>
    <w:tmpl w:val="764A5B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B4C7FDA"/>
    <w:multiLevelType w:val="hybridMultilevel"/>
    <w:tmpl w:val="2AD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66E"/>
    <w:multiLevelType w:val="multilevel"/>
    <w:tmpl w:val="594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42B2D"/>
    <w:multiLevelType w:val="hybridMultilevel"/>
    <w:tmpl w:val="1A9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71EBF"/>
    <w:multiLevelType w:val="hybridMultilevel"/>
    <w:tmpl w:val="8C66A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239B"/>
    <w:multiLevelType w:val="hybridMultilevel"/>
    <w:tmpl w:val="5770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D"/>
    <w:rsid w:val="0019072A"/>
    <w:rsid w:val="00197F4F"/>
    <w:rsid w:val="001A0A4F"/>
    <w:rsid w:val="0028492D"/>
    <w:rsid w:val="002E0C43"/>
    <w:rsid w:val="003128CD"/>
    <w:rsid w:val="0036749F"/>
    <w:rsid w:val="003A7B58"/>
    <w:rsid w:val="003D1331"/>
    <w:rsid w:val="004A71B6"/>
    <w:rsid w:val="004A7F4D"/>
    <w:rsid w:val="00506987"/>
    <w:rsid w:val="00524AC4"/>
    <w:rsid w:val="00591717"/>
    <w:rsid w:val="00591B85"/>
    <w:rsid w:val="005E4039"/>
    <w:rsid w:val="0064394A"/>
    <w:rsid w:val="00670319"/>
    <w:rsid w:val="00760704"/>
    <w:rsid w:val="00792C6F"/>
    <w:rsid w:val="00795ABB"/>
    <w:rsid w:val="007B0B5F"/>
    <w:rsid w:val="007C7C2D"/>
    <w:rsid w:val="007F637E"/>
    <w:rsid w:val="008471DB"/>
    <w:rsid w:val="008476D0"/>
    <w:rsid w:val="008775F7"/>
    <w:rsid w:val="00880651"/>
    <w:rsid w:val="008A75A4"/>
    <w:rsid w:val="008F113F"/>
    <w:rsid w:val="009711EC"/>
    <w:rsid w:val="009E04C2"/>
    <w:rsid w:val="00B024DC"/>
    <w:rsid w:val="00BF7267"/>
    <w:rsid w:val="00D0473E"/>
    <w:rsid w:val="00D31571"/>
    <w:rsid w:val="00D7436D"/>
    <w:rsid w:val="00E000D2"/>
    <w:rsid w:val="00E06B5B"/>
    <w:rsid w:val="00E53EDA"/>
    <w:rsid w:val="00EA120D"/>
    <w:rsid w:val="00F4114D"/>
    <w:rsid w:val="00F976BA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4B53"/>
  <w15:docId w15:val="{A2DA0025-DE02-481A-9913-23B50AD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B58"/>
  </w:style>
  <w:style w:type="character" w:styleId="Strong">
    <w:name w:val="Strong"/>
    <w:basedOn w:val="DefaultParagraphFont"/>
    <w:uiPriority w:val="22"/>
    <w:qFormat/>
    <w:rsid w:val="003A7B58"/>
    <w:rPr>
      <w:b/>
      <w:bCs/>
    </w:rPr>
  </w:style>
  <w:style w:type="table" w:styleId="TableGrid">
    <w:name w:val="Table Grid"/>
    <w:basedOn w:val="TableNormal"/>
    <w:uiPriority w:val="59"/>
    <w:rsid w:val="0067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xaware_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-infotech.com/Services/Index.html" TargetMode="External"/><Relationship Id="rId5" Type="http://schemas.openxmlformats.org/officeDocument/2006/relationships/hyperlink" Target="http://www.mind-infotech.com/Services/shared-servi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M</dc:creator>
  <cp:lastModifiedBy>USER</cp:lastModifiedBy>
  <cp:revision>2</cp:revision>
  <cp:lastPrinted>2016-01-05T05:43:00Z</cp:lastPrinted>
  <dcterms:created xsi:type="dcterms:W3CDTF">2016-01-11T10:06:00Z</dcterms:created>
  <dcterms:modified xsi:type="dcterms:W3CDTF">2016-01-11T10:06:00Z</dcterms:modified>
</cp:coreProperties>
</file>